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7F7" w:rsidRPr="002347F7" w:rsidRDefault="002347F7" w:rsidP="002347F7">
      <w:pPr>
        <w:pBdr>
          <w:bottom w:val="single" w:sz="8" w:space="8" w:color="EEEEEE"/>
        </w:pBdr>
        <w:shd w:val="clear" w:color="auto" w:fill="FFFFFF"/>
        <w:spacing w:before="187" w:after="374" w:line="240" w:lineRule="auto"/>
        <w:outlineLvl w:val="0"/>
        <w:rPr>
          <w:rFonts w:ascii="Arial" w:eastAsia="Times New Roman" w:hAnsi="Arial" w:cs="Arial"/>
          <w:b/>
          <w:bCs/>
          <w:color w:val="404040"/>
          <w:kern w:val="36"/>
          <w:sz w:val="30"/>
          <w:szCs w:val="30"/>
          <w:lang w:eastAsia="ru-RU"/>
        </w:rPr>
      </w:pPr>
      <w:r w:rsidRPr="002347F7">
        <w:rPr>
          <w:rFonts w:ascii="Arial" w:eastAsia="Times New Roman" w:hAnsi="Arial" w:cs="Arial"/>
          <w:b/>
          <w:bCs/>
          <w:color w:val="404040"/>
          <w:kern w:val="36"/>
          <w:sz w:val="30"/>
          <w:szCs w:val="30"/>
          <w:lang w:eastAsia="ru-RU"/>
        </w:rPr>
        <w:t>Техника плавания кролем на спине</w:t>
      </w:r>
    </w:p>
    <w:p w:rsidR="002347F7" w:rsidRPr="002347F7" w:rsidRDefault="002347F7" w:rsidP="002347F7">
      <w:pPr>
        <w:shd w:val="clear" w:color="auto" w:fill="FFFFFF"/>
        <w:spacing w:after="96" w:line="240" w:lineRule="auto"/>
        <w:jc w:val="both"/>
        <w:rPr>
          <w:rFonts w:ascii="Calibri" w:eastAsia="Times New Roman" w:hAnsi="Calibri" w:cs="Calibri"/>
          <w:color w:val="656565"/>
          <w:sz w:val="26"/>
          <w:szCs w:val="26"/>
          <w:lang w:eastAsia="ru-RU"/>
        </w:rPr>
      </w:pPr>
      <w:r>
        <w:rPr>
          <w:rFonts w:ascii="Calibri" w:eastAsia="Times New Roman" w:hAnsi="Calibri" w:cs="Calibri"/>
          <w:noProof/>
          <w:color w:val="656565"/>
          <w:sz w:val="26"/>
          <w:szCs w:val="26"/>
          <w:lang w:eastAsia="ru-RU"/>
        </w:rPr>
        <w:drawing>
          <wp:inline distT="0" distB="0" distL="0" distR="0">
            <wp:extent cx="3622040" cy="1330325"/>
            <wp:effectExtent l="19050" t="0" r="0" b="0"/>
            <wp:docPr id="1" name="Рисунок 1" descr="плавание на спин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лавание на спин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2040" cy="133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47F7">
        <w:rPr>
          <w:rFonts w:ascii="Calibri" w:eastAsia="Times New Roman" w:hAnsi="Calibri" w:cs="Calibri"/>
          <w:color w:val="656565"/>
          <w:sz w:val="26"/>
          <w:szCs w:val="26"/>
          <w:lang w:eastAsia="ru-RU"/>
        </w:rPr>
        <w:t>Техника плавания кролем на спине схожа с плаванием кролем на груди. Похожа работа рук и ног, та же координация движений. Но при плавании кролем на спине нет выдоха в воду, т.е. дыхание облегченно. Поэтому кроль на спине один из первых способов плавания, которым обучают. Кроль на спине удобен при плавании на длинные расстояния, так как позволяет отдохнуть, ну и его используют при транспортировке утопающих.</w:t>
      </w:r>
    </w:p>
    <w:p w:rsidR="002347F7" w:rsidRPr="002347F7" w:rsidRDefault="002347F7" w:rsidP="002347F7">
      <w:pPr>
        <w:shd w:val="clear" w:color="auto" w:fill="FFFFFF"/>
        <w:spacing w:after="96" w:line="240" w:lineRule="auto"/>
        <w:jc w:val="both"/>
        <w:rPr>
          <w:rFonts w:ascii="Calibri" w:eastAsia="Times New Roman" w:hAnsi="Calibri" w:cs="Calibri"/>
          <w:color w:val="656565"/>
          <w:sz w:val="26"/>
          <w:szCs w:val="26"/>
          <w:lang w:eastAsia="ru-RU"/>
        </w:rPr>
      </w:pPr>
      <w:r w:rsidRPr="002347F7">
        <w:rPr>
          <w:rFonts w:ascii="Calibri" w:eastAsia="Times New Roman" w:hAnsi="Calibri" w:cs="Calibri"/>
          <w:color w:val="656565"/>
          <w:sz w:val="26"/>
          <w:szCs w:val="26"/>
          <w:lang w:eastAsia="ru-RU"/>
        </w:rPr>
        <w:t>На соревнования кролем на спине плавают дистанции 50м, 100м, 200м, также кроль на спине – один из способов комплексного плавания – 100м, 200м и 400м, и один из этапов комбинированной эстафеты у мужчин и женщин. На соревнованиях, старт при плавании кролем на спине делается из воды.</w:t>
      </w:r>
    </w:p>
    <w:p w:rsidR="002347F7" w:rsidRPr="002347F7" w:rsidRDefault="002347F7" w:rsidP="002347F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656565"/>
          <w:sz w:val="26"/>
          <w:szCs w:val="26"/>
          <w:lang w:eastAsia="ru-RU"/>
        </w:rPr>
      </w:pPr>
      <w:r w:rsidRPr="002347F7">
        <w:rPr>
          <w:rFonts w:ascii="Arial" w:eastAsia="Times New Roman" w:hAnsi="Arial" w:cs="Arial"/>
          <w:b/>
          <w:bCs/>
          <w:color w:val="656565"/>
          <w:sz w:val="24"/>
          <w:szCs w:val="24"/>
          <w:lang w:eastAsia="ru-RU"/>
        </w:rPr>
        <w:t>Положение тела. </w:t>
      </w:r>
      <w:r w:rsidRPr="002347F7">
        <w:rPr>
          <w:rFonts w:ascii="Calibri" w:eastAsia="Times New Roman" w:hAnsi="Calibri" w:cs="Calibri"/>
          <w:color w:val="656565"/>
          <w:sz w:val="26"/>
          <w:szCs w:val="26"/>
          <w:lang w:eastAsia="ru-RU"/>
        </w:rPr>
        <w:t xml:space="preserve">Тело находится у поверхности воды, плечи слегка приподняты, угол атаки 4-8 град. Голова лежит на воде, лицом вверх, взгляд обращён </w:t>
      </w:r>
      <w:proofErr w:type="spellStart"/>
      <w:r w:rsidRPr="002347F7">
        <w:rPr>
          <w:rFonts w:ascii="Calibri" w:eastAsia="Times New Roman" w:hAnsi="Calibri" w:cs="Calibri"/>
          <w:color w:val="656565"/>
          <w:sz w:val="26"/>
          <w:szCs w:val="26"/>
          <w:lang w:eastAsia="ru-RU"/>
        </w:rPr>
        <w:t>вверх-назад</w:t>
      </w:r>
      <w:proofErr w:type="spellEnd"/>
      <w:r w:rsidRPr="002347F7">
        <w:rPr>
          <w:rFonts w:ascii="Calibri" w:eastAsia="Times New Roman" w:hAnsi="Calibri" w:cs="Calibri"/>
          <w:color w:val="656565"/>
          <w:sz w:val="26"/>
          <w:szCs w:val="26"/>
          <w:lang w:eastAsia="ru-RU"/>
        </w:rPr>
        <w:t>, подбородок слегка прижат к груди.</w:t>
      </w:r>
    </w:p>
    <w:p w:rsidR="002347F7" w:rsidRPr="002347F7" w:rsidRDefault="002347F7" w:rsidP="002347F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656565"/>
          <w:sz w:val="26"/>
          <w:szCs w:val="26"/>
          <w:lang w:eastAsia="ru-RU"/>
        </w:rPr>
      </w:pPr>
      <w:r w:rsidRPr="002347F7">
        <w:rPr>
          <w:rFonts w:ascii="Arial" w:eastAsia="Times New Roman" w:hAnsi="Arial" w:cs="Arial"/>
          <w:b/>
          <w:bCs/>
          <w:color w:val="656565"/>
          <w:sz w:val="24"/>
          <w:szCs w:val="24"/>
          <w:lang w:eastAsia="ru-RU"/>
        </w:rPr>
        <w:t>Движения рук. </w:t>
      </w:r>
      <w:r w:rsidRPr="002347F7">
        <w:rPr>
          <w:rFonts w:ascii="Calibri" w:eastAsia="Times New Roman" w:hAnsi="Calibri" w:cs="Calibri"/>
          <w:color w:val="656565"/>
          <w:sz w:val="26"/>
          <w:szCs w:val="26"/>
          <w:lang w:eastAsia="ru-RU"/>
        </w:rPr>
        <w:t>Цикл движений каждой руки состоит из следующих фаз:</w:t>
      </w:r>
    </w:p>
    <w:p w:rsidR="002347F7" w:rsidRPr="002347F7" w:rsidRDefault="002347F7" w:rsidP="002347F7">
      <w:pPr>
        <w:shd w:val="clear" w:color="auto" w:fill="FFFFFF"/>
        <w:spacing w:after="96" w:line="240" w:lineRule="auto"/>
        <w:jc w:val="both"/>
        <w:rPr>
          <w:rFonts w:ascii="Calibri" w:eastAsia="Times New Roman" w:hAnsi="Calibri" w:cs="Calibri"/>
          <w:color w:val="656565"/>
          <w:sz w:val="26"/>
          <w:szCs w:val="26"/>
          <w:lang w:eastAsia="ru-RU"/>
        </w:rPr>
      </w:pPr>
      <w:r w:rsidRPr="002347F7">
        <w:rPr>
          <w:rFonts w:ascii="Calibri" w:eastAsia="Times New Roman" w:hAnsi="Calibri" w:cs="Calibri"/>
          <w:color w:val="656565"/>
          <w:sz w:val="26"/>
          <w:szCs w:val="26"/>
          <w:lang w:eastAsia="ru-RU"/>
        </w:rPr>
        <w:t> </w:t>
      </w:r>
    </w:p>
    <w:p w:rsidR="002347F7" w:rsidRPr="002347F7" w:rsidRDefault="002347F7" w:rsidP="002347F7">
      <w:pPr>
        <w:numPr>
          <w:ilvl w:val="0"/>
          <w:numId w:val="1"/>
        </w:numPr>
        <w:shd w:val="clear" w:color="auto" w:fill="FFFFFF"/>
        <w:spacing w:after="0" w:line="240" w:lineRule="auto"/>
        <w:ind w:left="281" w:right="281"/>
        <w:jc w:val="both"/>
        <w:rPr>
          <w:rFonts w:ascii="Arial" w:eastAsia="Times New Roman" w:hAnsi="Arial" w:cs="Arial"/>
          <w:color w:val="656565"/>
          <w:sz w:val="26"/>
          <w:szCs w:val="26"/>
          <w:lang w:eastAsia="ru-RU"/>
        </w:rPr>
      </w:pPr>
      <w:r w:rsidRPr="002347F7">
        <w:rPr>
          <w:rFonts w:ascii="Arial" w:eastAsia="Times New Roman" w:hAnsi="Arial" w:cs="Arial"/>
          <w:i/>
          <w:iCs/>
          <w:color w:val="656565"/>
          <w:sz w:val="26"/>
          <w:lang w:eastAsia="ru-RU"/>
        </w:rPr>
        <w:t>Вход в воду </w:t>
      </w:r>
      <w:r w:rsidRPr="002347F7">
        <w:rPr>
          <w:rFonts w:ascii="Arial" w:eastAsia="Times New Roman" w:hAnsi="Arial" w:cs="Arial"/>
          <w:color w:val="656565"/>
          <w:sz w:val="26"/>
          <w:szCs w:val="26"/>
          <w:lang w:eastAsia="ru-RU"/>
        </w:rPr>
        <w:t>Прямая рука входит в воду с развёрнутой ладонью наружу и в сторону.</w:t>
      </w:r>
    </w:p>
    <w:p w:rsidR="002347F7" w:rsidRPr="002347F7" w:rsidRDefault="002347F7" w:rsidP="002347F7">
      <w:pPr>
        <w:numPr>
          <w:ilvl w:val="0"/>
          <w:numId w:val="1"/>
        </w:numPr>
        <w:shd w:val="clear" w:color="auto" w:fill="FFFFFF"/>
        <w:spacing w:after="0" w:line="240" w:lineRule="auto"/>
        <w:ind w:left="281" w:right="281"/>
        <w:jc w:val="both"/>
        <w:rPr>
          <w:rFonts w:ascii="Arial" w:eastAsia="Times New Roman" w:hAnsi="Arial" w:cs="Arial"/>
          <w:color w:val="656565"/>
          <w:sz w:val="26"/>
          <w:szCs w:val="26"/>
          <w:lang w:eastAsia="ru-RU"/>
        </w:rPr>
      </w:pPr>
      <w:r w:rsidRPr="002347F7">
        <w:rPr>
          <w:rFonts w:ascii="Arial" w:eastAsia="Times New Roman" w:hAnsi="Arial" w:cs="Arial"/>
          <w:i/>
          <w:iCs/>
          <w:color w:val="656565"/>
          <w:sz w:val="26"/>
          <w:lang w:eastAsia="ru-RU"/>
        </w:rPr>
        <w:t>Захват</w:t>
      </w:r>
      <w:proofErr w:type="gramStart"/>
      <w:r w:rsidRPr="002347F7">
        <w:rPr>
          <w:rFonts w:ascii="Arial" w:eastAsia="Times New Roman" w:hAnsi="Arial" w:cs="Arial"/>
          <w:i/>
          <w:iCs/>
          <w:color w:val="656565"/>
          <w:sz w:val="26"/>
          <w:lang w:eastAsia="ru-RU"/>
        </w:rPr>
        <w:t> </w:t>
      </w:r>
      <w:r w:rsidRPr="002347F7">
        <w:rPr>
          <w:rFonts w:ascii="Arial" w:eastAsia="Times New Roman" w:hAnsi="Arial" w:cs="Arial"/>
          <w:color w:val="656565"/>
          <w:sz w:val="26"/>
          <w:szCs w:val="26"/>
          <w:lang w:eastAsia="ru-RU"/>
        </w:rPr>
        <w:t>П</w:t>
      </w:r>
      <w:proofErr w:type="gramEnd"/>
      <w:r w:rsidRPr="002347F7">
        <w:rPr>
          <w:rFonts w:ascii="Arial" w:eastAsia="Times New Roman" w:hAnsi="Arial" w:cs="Arial"/>
          <w:color w:val="656565"/>
          <w:sz w:val="26"/>
          <w:szCs w:val="26"/>
          <w:lang w:eastAsia="ru-RU"/>
        </w:rPr>
        <w:t xml:space="preserve">осле входа руки в воду туловище пловца начинает поворачиваться в сторону вошедшей в воду руки (крен) и начинается захват. Рука опускается вниз и начинает сгибаться в локтевом суставе, кисть движется </w:t>
      </w:r>
      <w:proofErr w:type="spellStart"/>
      <w:r w:rsidRPr="002347F7">
        <w:rPr>
          <w:rFonts w:ascii="Arial" w:eastAsia="Times New Roman" w:hAnsi="Arial" w:cs="Arial"/>
          <w:color w:val="656565"/>
          <w:sz w:val="26"/>
          <w:szCs w:val="26"/>
          <w:lang w:eastAsia="ru-RU"/>
        </w:rPr>
        <w:t>вперёд-вниз-наружу</w:t>
      </w:r>
      <w:proofErr w:type="spellEnd"/>
      <w:r w:rsidRPr="002347F7">
        <w:rPr>
          <w:rFonts w:ascii="Arial" w:eastAsia="Times New Roman" w:hAnsi="Arial" w:cs="Arial"/>
          <w:color w:val="656565"/>
          <w:sz w:val="26"/>
          <w:szCs w:val="26"/>
          <w:lang w:eastAsia="ru-RU"/>
        </w:rPr>
        <w:t>.</w:t>
      </w:r>
    </w:p>
    <w:p w:rsidR="002347F7" w:rsidRPr="002347F7" w:rsidRDefault="002347F7" w:rsidP="002347F7">
      <w:pPr>
        <w:numPr>
          <w:ilvl w:val="0"/>
          <w:numId w:val="1"/>
        </w:numPr>
        <w:shd w:val="clear" w:color="auto" w:fill="FFFFFF"/>
        <w:spacing w:after="0" w:line="240" w:lineRule="auto"/>
        <w:ind w:left="281" w:right="281"/>
        <w:jc w:val="both"/>
        <w:rPr>
          <w:rFonts w:ascii="Arial" w:eastAsia="Times New Roman" w:hAnsi="Arial" w:cs="Arial"/>
          <w:color w:val="656565"/>
          <w:sz w:val="26"/>
          <w:szCs w:val="26"/>
          <w:lang w:eastAsia="ru-RU"/>
        </w:rPr>
      </w:pPr>
      <w:r w:rsidRPr="002347F7">
        <w:rPr>
          <w:rFonts w:ascii="Arial" w:eastAsia="Times New Roman" w:hAnsi="Arial" w:cs="Arial"/>
          <w:i/>
          <w:iCs/>
          <w:color w:val="656565"/>
          <w:sz w:val="26"/>
          <w:lang w:eastAsia="ru-RU"/>
        </w:rPr>
        <w:t>Подтягивание </w:t>
      </w:r>
      <w:r w:rsidRPr="002347F7">
        <w:rPr>
          <w:rFonts w:ascii="Arial" w:eastAsia="Times New Roman" w:hAnsi="Arial" w:cs="Arial"/>
          <w:color w:val="656565"/>
          <w:sz w:val="26"/>
          <w:szCs w:val="26"/>
          <w:lang w:eastAsia="ru-RU"/>
        </w:rPr>
        <w:t>Рука начинает движение назад, за счёт сгибания руки в локтевом суставе.</w:t>
      </w:r>
    </w:p>
    <w:p w:rsidR="002347F7" w:rsidRPr="002347F7" w:rsidRDefault="002347F7" w:rsidP="002347F7">
      <w:pPr>
        <w:numPr>
          <w:ilvl w:val="0"/>
          <w:numId w:val="1"/>
        </w:numPr>
        <w:shd w:val="clear" w:color="auto" w:fill="FFFFFF"/>
        <w:spacing w:after="0" w:line="240" w:lineRule="auto"/>
        <w:ind w:left="281" w:right="281"/>
        <w:jc w:val="both"/>
        <w:rPr>
          <w:rFonts w:ascii="Arial" w:eastAsia="Times New Roman" w:hAnsi="Arial" w:cs="Arial"/>
          <w:color w:val="656565"/>
          <w:sz w:val="26"/>
          <w:szCs w:val="26"/>
          <w:lang w:eastAsia="ru-RU"/>
        </w:rPr>
      </w:pPr>
      <w:r w:rsidRPr="002347F7">
        <w:rPr>
          <w:rFonts w:ascii="Arial" w:eastAsia="Times New Roman" w:hAnsi="Arial" w:cs="Arial"/>
          <w:i/>
          <w:iCs/>
          <w:color w:val="656565"/>
          <w:sz w:val="26"/>
          <w:lang w:eastAsia="ru-RU"/>
        </w:rPr>
        <w:t>Отталкивание</w:t>
      </w:r>
      <w:proofErr w:type="gramStart"/>
      <w:r w:rsidRPr="002347F7">
        <w:rPr>
          <w:rFonts w:ascii="Arial" w:eastAsia="Times New Roman" w:hAnsi="Arial" w:cs="Arial"/>
          <w:i/>
          <w:iCs/>
          <w:color w:val="656565"/>
          <w:sz w:val="26"/>
          <w:lang w:eastAsia="ru-RU"/>
        </w:rPr>
        <w:t> </w:t>
      </w:r>
      <w:r w:rsidRPr="002347F7">
        <w:rPr>
          <w:rFonts w:ascii="Arial" w:eastAsia="Times New Roman" w:hAnsi="Arial" w:cs="Arial"/>
          <w:color w:val="656565"/>
          <w:sz w:val="26"/>
          <w:szCs w:val="26"/>
          <w:lang w:eastAsia="ru-RU"/>
        </w:rPr>
        <w:t>Н</w:t>
      </w:r>
      <w:proofErr w:type="gramEnd"/>
      <w:r w:rsidRPr="002347F7">
        <w:rPr>
          <w:rFonts w:ascii="Arial" w:eastAsia="Times New Roman" w:hAnsi="Arial" w:cs="Arial"/>
          <w:color w:val="656565"/>
          <w:sz w:val="26"/>
          <w:szCs w:val="26"/>
          <w:lang w:eastAsia="ru-RU"/>
        </w:rPr>
        <w:t xml:space="preserve">ачинается в момент, когда кисть проходит линию плечевого сустава. Далее рука начинает разгибаться в локтевом суставе. Фаза отталкивания заканчивается захлёстывающим движением кисти </w:t>
      </w:r>
      <w:proofErr w:type="spellStart"/>
      <w:r w:rsidRPr="002347F7">
        <w:rPr>
          <w:rFonts w:ascii="Arial" w:eastAsia="Times New Roman" w:hAnsi="Arial" w:cs="Arial"/>
          <w:color w:val="656565"/>
          <w:sz w:val="26"/>
          <w:szCs w:val="26"/>
          <w:lang w:eastAsia="ru-RU"/>
        </w:rPr>
        <w:t>назад-вниз-внутрь</w:t>
      </w:r>
      <w:proofErr w:type="spellEnd"/>
      <w:r w:rsidRPr="002347F7">
        <w:rPr>
          <w:rFonts w:ascii="Arial" w:eastAsia="Times New Roman" w:hAnsi="Arial" w:cs="Arial"/>
          <w:color w:val="656565"/>
          <w:sz w:val="26"/>
          <w:szCs w:val="26"/>
          <w:lang w:eastAsia="ru-RU"/>
        </w:rPr>
        <w:t>, и рука полностью выпрямляется.</w:t>
      </w:r>
    </w:p>
    <w:p w:rsidR="002347F7" w:rsidRPr="002347F7" w:rsidRDefault="002347F7" w:rsidP="002347F7">
      <w:pPr>
        <w:shd w:val="clear" w:color="auto" w:fill="61C4E2"/>
        <w:spacing w:line="240" w:lineRule="auto"/>
        <w:rPr>
          <w:rFonts w:ascii="Calibri" w:eastAsia="Times New Roman" w:hAnsi="Calibri" w:cs="Calibri"/>
          <w:i/>
          <w:iCs/>
          <w:color w:val="FFFFFF"/>
          <w:sz w:val="26"/>
          <w:szCs w:val="26"/>
          <w:lang w:eastAsia="ru-RU"/>
        </w:rPr>
      </w:pPr>
      <w:r w:rsidRPr="002347F7">
        <w:rPr>
          <w:rFonts w:ascii="Calibri" w:eastAsia="Times New Roman" w:hAnsi="Calibri" w:cs="Calibri"/>
          <w:i/>
          <w:iCs/>
          <w:color w:val="FFFFFF"/>
          <w:sz w:val="26"/>
          <w:szCs w:val="26"/>
          <w:lang w:eastAsia="ru-RU"/>
        </w:rPr>
        <w:t>Усилению гребкового движения способствует поворот туловища вокруг продольной оси (крены).</w:t>
      </w:r>
    </w:p>
    <w:p w:rsidR="002347F7" w:rsidRPr="002347F7" w:rsidRDefault="002347F7" w:rsidP="002347F7">
      <w:pPr>
        <w:numPr>
          <w:ilvl w:val="0"/>
          <w:numId w:val="2"/>
        </w:numPr>
        <w:shd w:val="clear" w:color="auto" w:fill="FFFFFF"/>
        <w:spacing w:after="0" w:line="240" w:lineRule="auto"/>
        <w:ind w:left="281" w:right="281"/>
        <w:jc w:val="both"/>
        <w:rPr>
          <w:rFonts w:ascii="Arial" w:eastAsia="Times New Roman" w:hAnsi="Arial" w:cs="Arial"/>
          <w:color w:val="656565"/>
          <w:sz w:val="26"/>
          <w:szCs w:val="26"/>
          <w:lang w:eastAsia="ru-RU"/>
        </w:rPr>
      </w:pPr>
      <w:r w:rsidRPr="002347F7">
        <w:rPr>
          <w:rFonts w:ascii="Arial" w:eastAsia="Times New Roman" w:hAnsi="Arial" w:cs="Arial"/>
          <w:i/>
          <w:iCs/>
          <w:color w:val="656565"/>
          <w:sz w:val="26"/>
          <w:lang w:eastAsia="ru-RU"/>
        </w:rPr>
        <w:t>Выход руки из воды </w:t>
      </w:r>
      <w:r w:rsidRPr="002347F7">
        <w:rPr>
          <w:rFonts w:ascii="Arial" w:eastAsia="Times New Roman" w:hAnsi="Arial" w:cs="Arial"/>
          <w:color w:val="656565"/>
          <w:sz w:val="26"/>
          <w:szCs w:val="26"/>
          <w:lang w:eastAsia="ru-RU"/>
        </w:rPr>
        <w:t>помогает крен тела на противоположный бок и подниманию над поверхностью воды плечевого пояса, руки завершившей гребок. Рука выходит из воды большим пальцем вверх, ладонь развёрнута внутрь.</w:t>
      </w:r>
    </w:p>
    <w:p w:rsidR="002347F7" w:rsidRPr="002347F7" w:rsidRDefault="002347F7" w:rsidP="002347F7">
      <w:pPr>
        <w:numPr>
          <w:ilvl w:val="0"/>
          <w:numId w:val="2"/>
        </w:numPr>
        <w:shd w:val="clear" w:color="auto" w:fill="FFFFFF"/>
        <w:spacing w:after="0" w:line="240" w:lineRule="auto"/>
        <w:ind w:left="281" w:right="281"/>
        <w:jc w:val="both"/>
        <w:rPr>
          <w:rFonts w:ascii="Arial" w:eastAsia="Times New Roman" w:hAnsi="Arial" w:cs="Arial"/>
          <w:color w:val="656565"/>
          <w:sz w:val="26"/>
          <w:szCs w:val="26"/>
          <w:lang w:eastAsia="ru-RU"/>
        </w:rPr>
      </w:pPr>
      <w:r w:rsidRPr="002347F7">
        <w:rPr>
          <w:rFonts w:ascii="Arial" w:eastAsia="Times New Roman" w:hAnsi="Arial" w:cs="Arial"/>
          <w:i/>
          <w:iCs/>
          <w:color w:val="656565"/>
          <w:sz w:val="26"/>
          <w:lang w:eastAsia="ru-RU"/>
        </w:rPr>
        <w:t>Пронос над водой</w:t>
      </w:r>
      <w:proofErr w:type="gramStart"/>
      <w:r w:rsidRPr="002347F7">
        <w:rPr>
          <w:rFonts w:ascii="Arial" w:eastAsia="Times New Roman" w:hAnsi="Arial" w:cs="Arial"/>
          <w:i/>
          <w:iCs/>
          <w:color w:val="656565"/>
          <w:sz w:val="26"/>
          <w:lang w:eastAsia="ru-RU"/>
        </w:rPr>
        <w:t> </w:t>
      </w:r>
      <w:r w:rsidRPr="002347F7">
        <w:rPr>
          <w:rFonts w:ascii="Arial" w:eastAsia="Times New Roman" w:hAnsi="Arial" w:cs="Arial"/>
          <w:color w:val="656565"/>
          <w:sz w:val="26"/>
          <w:szCs w:val="26"/>
          <w:lang w:eastAsia="ru-RU"/>
        </w:rPr>
        <w:t>В</w:t>
      </w:r>
      <w:proofErr w:type="gramEnd"/>
      <w:r w:rsidRPr="002347F7">
        <w:rPr>
          <w:rFonts w:ascii="Arial" w:eastAsia="Times New Roman" w:hAnsi="Arial" w:cs="Arial"/>
          <w:color w:val="656565"/>
          <w:sz w:val="26"/>
          <w:szCs w:val="26"/>
          <w:lang w:eastAsia="ru-RU"/>
        </w:rPr>
        <w:t xml:space="preserve">о время проноса руки над водой кисть </w:t>
      </w:r>
      <w:proofErr w:type="spellStart"/>
      <w:r w:rsidRPr="002347F7">
        <w:rPr>
          <w:rFonts w:ascii="Arial" w:eastAsia="Times New Roman" w:hAnsi="Arial" w:cs="Arial"/>
          <w:color w:val="656565"/>
          <w:sz w:val="26"/>
          <w:szCs w:val="26"/>
          <w:lang w:eastAsia="ru-RU"/>
        </w:rPr>
        <w:t>постепено</w:t>
      </w:r>
      <w:proofErr w:type="spellEnd"/>
      <w:r w:rsidRPr="002347F7">
        <w:rPr>
          <w:rFonts w:ascii="Arial" w:eastAsia="Times New Roman" w:hAnsi="Arial" w:cs="Arial"/>
          <w:color w:val="656565"/>
          <w:sz w:val="26"/>
          <w:szCs w:val="26"/>
          <w:lang w:eastAsia="ru-RU"/>
        </w:rPr>
        <w:t xml:space="preserve"> разворачивается ладонью наружу и входит в воду мизинцем. Рука над водой движется полностью прямая.</w:t>
      </w:r>
    </w:p>
    <w:p w:rsidR="002347F7" w:rsidRPr="002347F7" w:rsidRDefault="002347F7" w:rsidP="002347F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656565"/>
          <w:sz w:val="26"/>
          <w:szCs w:val="26"/>
          <w:lang w:eastAsia="ru-RU"/>
        </w:rPr>
      </w:pPr>
      <w:r w:rsidRPr="002347F7">
        <w:rPr>
          <w:rFonts w:ascii="Arial" w:eastAsia="Times New Roman" w:hAnsi="Arial" w:cs="Arial"/>
          <w:b/>
          <w:bCs/>
          <w:color w:val="656565"/>
          <w:sz w:val="24"/>
          <w:szCs w:val="24"/>
          <w:lang w:eastAsia="ru-RU"/>
        </w:rPr>
        <w:lastRenderedPageBreak/>
        <w:t>Движения ног. </w:t>
      </w:r>
      <w:r w:rsidRPr="002347F7">
        <w:rPr>
          <w:rFonts w:ascii="Calibri" w:eastAsia="Times New Roman" w:hAnsi="Calibri" w:cs="Calibri"/>
          <w:color w:val="656565"/>
          <w:sz w:val="26"/>
          <w:szCs w:val="26"/>
          <w:lang w:eastAsia="ru-RU"/>
        </w:rPr>
        <w:t xml:space="preserve">Ноги работают попеременно, ритмично, снизу-вверх и сверху </w:t>
      </w:r>
      <w:proofErr w:type="gramStart"/>
      <w:r w:rsidRPr="002347F7">
        <w:rPr>
          <w:rFonts w:ascii="Calibri" w:eastAsia="Times New Roman" w:hAnsi="Calibri" w:cs="Calibri"/>
          <w:color w:val="656565"/>
          <w:sz w:val="26"/>
          <w:szCs w:val="26"/>
          <w:lang w:eastAsia="ru-RU"/>
        </w:rPr>
        <w:t>–в</w:t>
      </w:r>
      <w:proofErr w:type="gramEnd"/>
      <w:r w:rsidRPr="002347F7">
        <w:rPr>
          <w:rFonts w:ascii="Calibri" w:eastAsia="Times New Roman" w:hAnsi="Calibri" w:cs="Calibri"/>
          <w:color w:val="656565"/>
          <w:sz w:val="26"/>
          <w:szCs w:val="26"/>
          <w:lang w:eastAsia="ru-RU"/>
        </w:rPr>
        <w:t xml:space="preserve">низ, как при плавании кролем на груди. Движение ноги вверх представляет собой </w:t>
      </w:r>
      <w:proofErr w:type="spellStart"/>
      <w:r w:rsidRPr="002347F7">
        <w:rPr>
          <w:rFonts w:ascii="Calibri" w:eastAsia="Times New Roman" w:hAnsi="Calibri" w:cs="Calibri"/>
          <w:color w:val="656565"/>
          <w:sz w:val="26"/>
          <w:szCs w:val="26"/>
          <w:lang w:eastAsia="ru-RU"/>
        </w:rPr>
        <w:t>хлыстообразное</w:t>
      </w:r>
      <w:proofErr w:type="spellEnd"/>
      <w:r w:rsidRPr="002347F7">
        <w:rPr>
          <w:rFonts w:ascii="Calibri" w:eastAsia="Times New Roman" w:hAnsi="Calibri" w:cs="Calibri"/>
          <w:color w:val="656565"/>
          <w:sz w:val="26"/>
          <w:szCs w:val="26"/>
          <w:lang w:eastAsia="ru-RU"/>
        </w:rPr>
        <w:t xml:space="preserve"> выпрямление ноги, которое на</w:t>
      </w:r>
      <w:r w:rsidRPr="002347F7">
        <w:rPr>
          <w:rFonts w:ascii="Calibri" w:eastAsia="Times New Roman" w:hAnsi="Calibri" w:cs="Calibri"/>
          <w:color w:val="656565"/>
          <w:sz w:val="26"/>
          <w:szCs w:val="26"/>
          <w:lang w:eastAsia="ru-RU"/>
        </w:rPr>
        <w:softHyphen/>
        <w:t>чинается со сгибания в тазобедрен</w:t>
      </w:r>
      <w:r w:rsidRPr="002347F7">
        <w:rPr>
          <w:rFonts w:ascii="Calibri" w:eastAsia="Times New Roman" w:hAnsi="Calibri" w:cs="Calibri"/>
          <w:color w:val="656565"/>
          <w:sz w:val="26"/>
          <w:szCs w:val="26"/>
          <w:lang w:eastAsia="ru-RU"/>
        </w:rPr>
        <w:softHyphen/>
        <w:t>ном суставе, после чего следует быстрое ее разгибание в коленном суставе, а затем — некоторое сги</w:t>
      </w:r>
      <w:r w:rsidRPr="002347F7">
        <w:rPr>
          <w:rFonts w:ascii="Calibri" w:eastAsia="Times New Roman" w:hAnsi="Calibri" w:cs="Calibri"/>
          <w:color w:val="656565"/>
          <w:sz w:val="26"/>
          <w:szCs w:val="26"/>
          <w:lang w:eastAsia="ru-RU"/>
        </w:rPr>
        <w:softHyphen/>
        <w:t>бание в голеностопном, при кото</w:t>
      </w:r>
      <w:r w:rsidRPr="002347F7">
        <w:rPr>
          <w:rFonts w:ascii="Calibri" w:eastAsia="Times New Roman" w:hAnsi="Calibri" w:cs="Calibri"/>
          <w:color w:val="656565"/>
          <w:sz w:val="26"/>
          <w:szCs w:val="26"/>
          <w:lang w:eastAsia="ru-RU"/>
        </w:rPr>
        <w:softHyphen/>
        <w:t>ром стопа «бьет» сквозь поверх</w:t>
      </w:r>
      <w:r w:rsidRPr="002347F7">
        <w:rPr>
          <w:rFonts w:ascii="Calibri" w:eastAsia="Times New Roman" w:hAnsi="Calibri" w:cs="Calibri"/>
          <w:color w:val="656565"/>
          <w:sz w:val="26"/>
          <w:szCs w:val="26"/>
          <w:lang w:eastAsia="ru-RU"/>
        </w:rPr>
        <w:softHyphen/>
        <w:t>ность воды.</w:t>
      </w:r>
    </w:p>
    <w:p w:rsidR="002347F7" w:rsidRPr="002347F7" w:rsidRDefault="002347F7" w:rsidP="002347F7">
      <w:pPr>
        <w:shd w:val="clear" w:color="auto" w:fill="FFFFFF"/>
        <w:spacing w:after="96" w:line="240" w:lineRule="auto"/>
        <w:jc w:val="both"/>
        <w:rPr>
          <w:rFonts w:ascii="Calibri" w:eastAsia="Times New Roman" w:hAnsi="Calibri" w:cs="Calibri"/>
          <w:color w:val="656565"/>
          <w:sz w:val="26"/>
          <w:szCs w:val="26"/>
          <w:lang w:eastAsia="ru-RU"/>
        </w:rPr>
      </w:pPr>
      <w:r w:rsidRPr="002347F7">
        <w:rPr>
          <w:rFonts w:ascii="Calibri" w:eastAsia="Times New Roman" w:hAnsi="Calibri" w:cs="Calibri"/>
          <w:color w:val="656565"/>
          <w:sz w:val="26"/>
          <w:szCs w:val="26"/>
          <w:lang w:eastAsia="ru-RU"/>
        </w:rPr>
        <w:t>Движения ног при плавании кролем на спине имеют большее значение, чем при плава</w:t>
      </w:r>
      <w:r w:rsidRPr="002347F7">
        <w:rPr>
          <w:rFonts w:ascii="Calibri" w:eastAsia="Times New Roman" w:hAnsi="Calibri" w:cs="Calibri"/>
          <w:color w:val="656565"/>
          <w:sz w:val="26"/>
          <w:szCs w:val="26"/>
          <w:lang w:eastAsia="ru-RU"/>
        </w:rPr>
        <w:softHyphen/>
        <w:t>нии кролем на груди в обеспе</w:t>
      </w:r>
      <w:r w:rsidRPr="002347F7">
        <w:rPr>
          <w:rFonts w:ascii="Calibri" w:eastAsia="Times New Roman" w:hAnsi="Calibri" w:cs="Calibri"/>
          <w:color w:val="656565"/>
          <w:sz w:val="26"/>
          <w:szCs w:val="26"/>
          <w:lang w:eastAsia="ru-RU"/>
        </w:rPr>
        <w:softHyphen/>
        <w:t>чении продвижения, рав</w:t>
      </w:r>
      <w:r w:rsidRPr="002347F7">
        <w:rPr>
          <w:rFonts w:ascii="Calibri" w:eastAsia="Times New Roman" w:hAnsi="Calibri" w:cs="Calibri"/>
          <w:color w:val="656565"/>
          <w:sz w:val="26"/>
          <w:szCs w:val="26"/>
          <w:lang w:eastAsia="ru-RU"/>
        </w:rPr>
        <w:softHyphen/>
        <w:t>новесия тела и сохранения его об</w:t>
      </w:r>
      <w:r w:rsidRPr="002347F7">
        <w:rPr>
          <w:rFonts w:ascii="Calibri" w:eastAsia="Times New Roman" w:hAnsi="Calibri" w:cs="Calibri"/>
          <w:color w:val="656565"/>
          <w:sz w:val="26"/>
          <w:szCs w:val="26"/>
          <w:lang w:eastAsia="ru-RU"/>
        </w:rPr>
        <w:softHyphen/>
        <w:t>текаемого положения в различных фазах цикла движений.</w:t>
      </w:r>
    </w:p>
    <w:p w:rsidR="002347F7" w:rsidRPr="002347F7" w:rsidRDefault="002347F7" w:rsidP="002347F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656565"/>
          <w:sz w:val="26"/>
          <w:szCs w:val="26"/>
          <w:lang w:eastAsia="ru-RU"/>
        </w:rPr>
      </w:pPr>
      <w:r w:rsidRPr="002347F7">
        <w:rPr>
          <w:rFonts w:ascii="Arial" w:eastAsia="Times New Roman" w:hAnsi="Arial" w:cs="Arial"/>
          <w:b/>
          <w:bCs/>
          <w:color w:val="656565"/>
          <w:sz w:val="24"/>
          <w:szCs w:val="24"/>
          <w:lang w:eastAsia="ru-RU"/>
        </w:rPr>
        <w:t>Дыхание. </w:t>
      </w:r>
      <w:r w:rsidRPr="002347F7">
        <w:rPr>
          <w:rFonts w:ascii="Calibri" w:eastAsia="Times New Roman" w:hAnsi="Calibri" w:cs="Calibri"/>
          <w:color w:val="656565"/>
          <w:sz w:val="26"/>
          <w:szCs w:val="26"/>
          <w:lang w:eastAsia="ru-RU"/>
        </w:rPr>
        <w:t>Вдох и выдох выполняется над водой.</w:t>
      </w:r>
      <w:r w:rsidRPr="002347F7">
        <w:rPr>
          <w:rFonts w:ascii="Arial" w:eastAsia="Times New Roman" w:hAnsi="Arial" w:cs="Arial"/>
          <w:b/>
          <w:bCs/>
          <w:color w:val="656565"/>
          <w:sz w:val="24"/>
          <w:szCs w:val="24"/>
          <w:lang w:eastAsia="ru-RU"/>
        </w:rPr>
        <w:t> </w:t>
      </w:r>
      <w:r w:rsidRPr="002347F7">
        <w:rPr>
          <w:rFonts w:ascii="Calibri" w:eastAsia="Times New Roman" w:hAnsi="Calibri" w:cs="Calibri"/>
          <w:color w:val="656565"/>
          <w:sz w:val="26"/>
          <w:szCs w:val="26"/>
          <w:lang w:eastAsia="ru-RU"/>
        </w:rPr>
        <w:t>Но при плавании кролем на спине дыхание также имеет согласованность с общим циклом движений</w:t>
      </w:r>
      <w:r w:rsidRPr="002347F7">
        <w:rPr>
          <w:rFonts w:ascii="Arial" w:eastAsia="Times New Roman" w:hAnsi="Arial" w:cs="Arial"/>
          <w:b/>
          <w:bCs/>
          <w:color w:val="656565"/>
          <w:sz w:val="24"/>
          <w:szCs w:val="24"/>
          <w:lang w:eastAsia="ru-RU"/>
        </w:rPr>
        <w:t> </w:t>
      </w:r>
      <w:r w:rsidRPr="002347F7">
        <w:rPr>
          <w:rFonts w:ascii="Calibri" w:eastAsia="Times New Roman" w:hAnsi="Calibri" w:cs="Calibri"/>
          <w:color w:val="656565"/>
          <w:sz w:val="26"/>
          <w:szCs w:val="26"/>
          <w:lang w:eastAsia="ru-RU"/>
        </w:rPr>
        <w:t>одной руки. Вдох выполняется во время проноса руки (например, правой), выдох – во время гребка руки (правой).</w:t>
      </w:r>
    </w:p>
    <w:p w:rsidR="002347F7" w:rsidRPr="002347F7" w:rsidRDefault="002347F7" w:rsidP="002347F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656565"/>
          <w:sz w:val="26"/>
          <w:szCs w:val="26"/>
          <w:lang w:eastAsia="ru-RU"/>
        </w:rPr>
      </w:pPr>
      <w:r w:rsidRPr="002347F7">
        <w:rPr>
          <w:rFonts w:ascii="Arial" w:eastAsia="Times New Roman" w:hAnsi="Arial" w:cs="Arial"/>
          <w:b/>
          <w:bCs/>
          <w:color w:val="656565"/>
          <w:sz w:val="24"/>
          <w:szCs w:val="24"/>
          <w:lang w:eastAsia="ru-RU"/>
        </w:rPr>
        <w:t>Общая согласованность движений.</w:t>
      </w:r>
      <w:r w:rsidRPr="002347F7">
        <w:rPr>
          <w:rFonts w:ascii="Calibri" w:eastAsia="Times New Roman" w:hAnsi="Calibri" w:cs="Calibri"/>
          <w:color w:val="656565"/>
          <w:sz w:val="26"/>
          <w:szCs w:val="26"/>
          <w:lang w:eastAsia="ru-RU"/>
        </w:rPr>
        <w:t> Когда правая рука выполняет захват, левая выходит из воды и начинает пронос. Далее правая рука выполняет гребок, а левая пронос над водой и входит в воду. После этого правая рука выходит из воды и начинает пронос, а левая заканчивает захват. Затем правая рука выполняет пронос над водой и входит в воду, а левая выполняет  гребок. На каждый гребок правой и левой руки приходится 6 ударов ногами. Ноги работают непрерывно. За это время пловец делает 1 вдох и 1 выдох.</w:t>
      </w:r>
    </w:p>
    <w:p w:rsidR="0017084A" w:rsidRDefault="0017084A"/>
    <w:sectPr w:rsidR="0017084A" w:rsidSect="00170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479EB"/>
    <w:multiLevelType w:val="multilevel"/>
    <w:tmpl w:val="1A520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EFB5A26"/>
    <w:multiLevelType w:val="multilevel"/>
    <w:tmpl w:val="1DC20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347F7"/>
    <w:rsid w:val="0017084A"/>
    <w:rsid w:val="00234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84A"/>
  </w:style>
  <w:style w:type="paragraph" w:styleId="1">
    <w:name w:val="heading 1"/>
    <w:basedOn w:val="a"/>
    <w:link w:val="10"/>
    <w:uiPriority w:val="9"/>
    <w:qFormat/>
    <w:rsid w:val="002347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47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justifyfull">
    <w:name w:val="justifyfull"/>
    <w:basedOn w:val="a"/>
    <w:rsid w:val="00234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2347F7"/>
    <w:rPr>
      <w:b/>
      <w:bCs/>
    </w:rPr>
  </w:style>
  <w:style w:type="character" w:styleId="a4">
    <w:name w:val="Emphasis"/>
    <w:basedOn w:val="a0"/>
    <w:uiPriority w:val="20"/>
    <w:qFormat/>
    <w:rsid w:val="002347F7"/>
    <w:rPr>
      <w:i/>
      <w:iCs/>
    </w:rPr>
  </w:style>
  <w:style w:type="paragraph" w:styleId="a5">
    <w:name w:val="Normal (Web)"/>
    <w:basedOn w:val="a"/>
    <w:uiPriority w:val="99"/>
    <w:semiHidden/>
    <w:unhideWhenUsed/>
    <w:rsid w:val="00234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34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47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7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44174">
              <w:blockQuote w:val="1"/>
              <w:marLeft w:val="0"/>
              <w:marRight w:val="0"/>
              <w:marTop w:val="374"/>
              <w:marBottom w:val="37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515</Words>
  <Characters>2940</Characters>
  <Application>Microsoft Office Word</Application>
  <DocSecurity>0</DocSecurity>
  <Lines>24</Lines>
  <Paragraphs>6</Paragraphs>
  <ScaleCrop>false</ScaleCrop>
  <Company/>
  <LinksUpToDate>false</LinksUpToDate>
  <CharactersWithSpaces>3449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2020-04-22T13:35:00Z</dcterms:created>
  <dcterms:modified xsi:type="dcterms:W3CDTF">2020-04-22T13:39:00Z</dcterms:modified>
</cp:coreProperties>
</file>